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СООБЩЕНИЕ О ВОЗМОЖНОМ УСТАНОВЛЕНИИ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ПУБЛИЧНОГО СЕРВИТУТА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Администрацией города Нижнего Новгорода рассматривается ходатайство АО «Нижегородский водоканал» об установлении публичного сервитута на землях и частях земельных участков с кадастровыми номерами: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-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52:18:0000000:419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Нижегородская обл., г. Нижний Новгород, Советский район, по ул. Пушкина, от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ул.Тимирязева до Изоляторского оврага, участок 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/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- 52:18:0070036:190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Нижегородская обл., г. Нижний Новгород, Советский район, ул. Пушкина, дом 12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- 52:18:0070036:1827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Российская Федерация, Нижегородская область, городской округ город Нижний Новгород, город Нижний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Новгород, улица 1-я Оранжерейная, земельный участок 14А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highlight w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- 52:18:0070036:1149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Российская Федерация, Нижегородская область, городской округ город Нижний Новгород, город Нижний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Новгород, улица 1-я Оранжерейная, земельный участок 15А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/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- 52:18:0070036:186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Нижегородская обл, г Нижний Новгород, Советский район, ул.Тимирязева, 1А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- 52:18:0070036:1150 по адресу: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Российская Федерация, Нижегородская область, городской округ город Нижний Новгород, город Нижний </w:t>
      </w:r>
      <w:r/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Новгород, улица 1-я Оранжерейная, земельный участок 24А </w:t>
      </w:r>
      <w:r/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sz w:val="28"/>
          <w:szCs w:val="28"/>
        </w:rPr>
        <w:t xml:space="preserve">и на землях, общей площадью 475 кв. м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, государственная собственность на которые не разграничена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в целях, предусмотренных п. 6 ст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 39.37 Земельного кодекса Российской Федерации, реконструкции линейного объекта «Сооружение коммунального хозяйства – кабельная линия от ТП-43 по проспекту Гагарина, дом №9 до КТПн по ул. Оранжерейная, дом №44А, назначение: сооружение коммунального хозяйс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тва, протяженность 1900 м, адрес (местоположение) объекта: Нижегородская область, г. Нижний Новгород, кабельная линия от ТП-43 по проспекту Гагарина, дом №9 до КТПн по ул. Оранжерейная, дом №44А, инвентарный №000332559, кадастровый номер 52:18:0000000:9802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» в Советском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районе города Нижнего Новгорода.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/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 адресу: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Нижний Новгород, Кремль, корпус 5,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каб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 438, тел.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467 10 50 (департамент градостроительного развития и архитектуры администрации города Нижнего Новгорода)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Время приема заинтересованных лиц: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понедельник - четверг с 10:00 до 18:00,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пятница с 10:00 до 17:00, обед с 12:00 до 12:48.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Сообщение о поступившем ходатайстве об установлении публичного сервитута размещено на официальном сайте администрации города Нижнего Новгорода в информационно-коммуникационной сети «Интернет»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Нижнийновгород.рф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 – О городе – Направления деятельности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–  Градостроительство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 и архитектура – Публичные сервитуты.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Кроме того, в соотв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етствии с пунктом 8 статьи 39.42 Земельного кодекса Российской Федерации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в течение пя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тнадцати дней со дня опубликования сообщения в порядке, установленном для официального опубликования (обнародования) правовых актов городского округа, подают в орган, уполномоченный на установление публичного сервитута, заявления об учете их прав (обремене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ний прав) на земельные участки с приложением копий документов, подтверждающих эти права (обременения прав). В таких заявлениях указывается способ связи с правообладателями земельных участков, в том числе их почтовый адрес и (или) адрес электронной почты. 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Заинтересованные лица имеют право п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одать заявления об учете прав на земельный участок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 электронной почте </w:t>
      </w:r>
      <w:hyperlink r:id="rId10" w:tooltip="mailto:dgria@admgor.nnov.ru" w:history="1">
        <w:r>
          <w:rPr>
            <w:rStyle w:val="858"/>
            <w:rFonts w:ascii="Times New Roman" w:hAnsi="Times New Roman" w:eastAsia="Times New Roman" w:cs="Times New Roman"/>
            <w:b w:val="0"/>
            <w:bCs w:val="0"/>
            <w:i w:val="0"/>
            <w:iCs w:val="0"/>
            <w:caps w:val="0"/>
            <w:smallCaps w:val="0"/>
            <w:strike w:val="0"/>
            <w:vanish w:val="0"/>
            <w:color w:val="auto"/>
            <w:spacing w:val="0"/>
            <w:position w:val="0"/>
            <w:sz w:val="28"/>
            <w:szCs w:val="28"/>
            <w:highlight w:val="none"/>
            <w:u w:val="none"/>
            <w:vertAlign w:val="baseline"/>
            <w:rtl w:val="0"/>
            <w:cs w:val="0"/>
            <w14:ligatures w14:val="none"/>
          </w:rPr>
          <w:t xml:space="preserve">dgria@admgor.nnov.ru</w:t>
        </w:r>
      </w:hyperlink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или 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по адресу: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603082, Нижний Новгород, Кремль, корпус 5,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каб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 438, тел.467 10 50 (департамент градостроительного развития и архитектуры администрации города Нижнего Новгорода)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до</w:t>
      </w: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14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.03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.2025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включительно.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Время приема заинтересованных лиц: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понедельник - четверг с 10:00 до 18:00,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пятница с 10:00 до 17:00, обед с 12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: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00 до 12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: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48.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d0d0d" w:themeColor="text1" w:themeTint="F2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Работы по реконструкции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объекта: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Сооружение коммунального хозяйства – кабельная линия от ТП-43 по проспекту Гагарина, дом №9 до КТПн по ул. Оранжерейная, дом №44А, назначение: сооружение коммунального хозяйс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тва, протяженность 1900 м, адрес (местоположение) объекта: Нижегородская область, г. Нижний Новгород, кабельная линия от ТП-43 по проспекту Гагарина, дом №9 до КТПн по ул. Оранжерейная, дом №44А, инвентарный №000332559, кадастровый номер 52:18:0000000:9802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»,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предусмотрены </w:t>
      </w:r>
      <w:r>
        <w:rPr>
          <w:sz w:val="28"/>
          <w:szCs w:val="28"/>
        </w:rPr>
        <w:t xml:space="preserve">концессионным соглашением, заключенным между Муниципальным образованием городской округ город Нижний Новгород и ОАО «Нижегородский водоканал» от 14.06.2013.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0d0d0d" w:themeColor="text1" w:themeTint="F2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Указанная документация размещена на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официальном сайте администрации города Нижнего Новгорода в информационно - коммуникационной сети «Интернет»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Нижнийновгород.рф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shd w:val="nil" w:color="auto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br w:type="page" w:clear="all"/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auto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ectPr>
          <w:footnotePr/>
          <w:endnotePr/>
          <w:type w:val="continuous"/>
          <w:pgSz w:w="11906" w:h="16838" w:orient="portrait"/>
          <w:pgMar w:top="1134" w:right="851" w:bottom="1247" w:left="1134" w:header="709" w:footer="709" w:gutter="0"/>
          <w:cols w:num="1" w:sep="0" w:space="708" w:equalWidth="1"/>
          <w:docGrid w:linePitch="360"/>
        </w:sect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9180195" cy="6494520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27824705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9180194" cy="64945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722.85pt;height:511.38pt;mso-wrap-distance-left:0.00pt;mso-wrap-distance-top:0.00pt;mso-wrap-distance-right:0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sectPr>
      <w:footnotePr/>
      <w:endnotePr/>
      <w:type w:val="continuous"/>
      <w:pgSz w:w="16838" w:h="11906" w:orient="landscape"/>
      <w:pgMar w:top="1134" w:right="1134" w:bottom="851" w:left="124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imesNewRomanPSMT">
    <w:panose1 w:val="020206030504050203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276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996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716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436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56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876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596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16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036" w:hanging="360"/>
      </w:pPr>
      <w:rPr>
        <w:rFonts w:hint="default" w:ascii="Wingdings" w:hAnsi="Wingdings" w:eastAsia="Wingdings" w:cs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6">
    <w:name w:val="Heading 1 Char"/>
    <w:basedOn w:val="683"/>
    <w:link w:val="674"/>
    <w:uiPriority w:val="9"/>
    <w:rPr>
      <w:rFonts w:ascii="Arial" w:hAnsi="Arial" w:eastAsia="Arial" w:cs="Arial"/>
      <w:sz w:val="40"/>
      <w:szCs w:val="40"/>
    </w:rPr>
  </w:style>
  <w:style w:type="character" w:styleId="657">
    <w:name w:val="Heading 2 Char"/>
    <w:basedOn w:val="683"/>
    <w:link w:val="675"/>
    <w:uiPriority w:val="9"/>
    <w:rPr>
      <w:rFonts w:ascii="Arial" w:hAnsi="Arial" w:eastAsia="Arial" w:cs="Arial"/>
      <w:sz w:val="34"/>
    </w:rPr>
  </w:style>
  <w:style w:type="character" w:styleId="658">
    <w:name w:val="Heading 3 Char"/>
    <w:basedOn w:val="683"/>
    <w:link w:val="676"/>
    <w:uiPriority w:val="9"/>
    <w:rPr>
      <w:rFonts w:ascii="Arial" w:hAnsi="Arial" w:eastAsia="Arial" w:cs="Arial"/>
      <w:sz w:val="30"/>
      <w:szCs w:val="30"/>
    </w:rPr>
  </w:style>
  <w:style w:type="character" w:styleId="659">
    <w:name w:val="Heading 4 Char"/>
    <w:basedOn w:val="683"/>
    <w:link w:val="677"/>
    <w:uiPriority w:val="9"/>
    <w:rPr>
      <w:rFonts w:ascii="Arial" w:hAnsi="Arial" w:eastAsia="Arial" w:cs="Arial"/>
      <w:b/>
      <w:bCs/>
      <w:sz w:val="26"/>
      <w:szCs w:val="26"/>
    </w:rPr>
  </w:style>
  <w:style w:type="character" w:styleId="660">
    <w:name w:val="Heading 5 Char"/>
    <w:basedOn w:val="683"/>
    <w:link w:val="678"/>
    <w:uiPriority w:val="9"/>
    <w:rPr>
      <w:rFonts w:ascii="Arial" w:hAnsi="Arial" w:eastAsia="Arial" w:cs="Arial"/>
      <w:b/>
      <w:bCs/>
      <w:sz w:val="24"/>
      <w:szCs w:val="24"/>
    </w:rPr>
  </w:style>
  <w:style w:type="character" w:styleId="661">
    <w:name w:val="Heading 6 Char"/>
    <w:basedOn w:val="683"/>
    <w:link w:val="679"/>
    <w:uiPriority w:val="9"/>
    <w:rPr>
      <w:rFonts w:ascii="Arial" w:hAnsi="Arial" w:eastAsia="Arial" w:cs="Arial"/>
      <w:b/>
      <w:bCs/>
      <w:sz w:val="22"/>
      <w:szCs w:val="22"/>
    </w:rPr>
  </w:style>
  <w:style w:type="character" w:styleId="662">
    <w:name w:val="Heading 7 Char"/>
    <w:basedOn w:val="683"/>
    <w:link w:val="6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3">
    <w:name w:val="Heading 8 Char"/>
    <w:basedOn w:val="683"/>
    <w:link w:val="681"/>
    <w:uiPriority w:val="9"/>
    <w:rPr>
      <w:rFonts w:ascii="Arial" w:hAnsi="Arial" w:eastAsia="Arial" w:cs="Arial"/>
      <w:i/>
      <w:iCs/>
      <w:sz w:val="22"/>
      <w:szCs w:val="22"/>
    </w:rPr>
  </w:style>
  <w:style w:type="character" w:styleId="664">
    <w:name w:val="Heading 9 Char"/>
    <w:basedOn w:val="683"/>
    <w:link w:val="682"/>
    <w:uiPriority w:val="9"/>
    <w:rPr>
      <w:rFonts w:ascii="Arial" w:hAnsi="Arial" w:eastAsia="Arial" w:cs="Arial"/>
      <w:i/>
      <w:iCs/>
      <w:sz w:val="21"/>
      <w:szCs w:val="21"/>
    </w:rPr>
  </w:style>
  <w:style w:type="character" w:styleId="665">
    <w:name w:val="Title Char"/>
    <w:basedOn w:val="683"/>
    <w:link w:val="697"/>
    <w:uiPriority w:val="10"/>
    <w:rPr>
      <w:sz w:val="48"/>
      <w:szCs w:val="48"/>
    </w:rPr>
  </w:style>
  <w:style w:type="character" w:styleId="666">
    <w:name w:val="Subtitle Char"/>
    <w:basedOn w:val="683"/>
    <w:link w:val="699"/>
    <w:uiPriority w:val="11"/>
    <w:rPr>
      <w:sz w:val="24"/>
      <w:szCs w:val="24"/>
    </w:rPr>
  </w:style>
  <w:style w:type="character" w:styleId="667">
    <w:name w:val="Quote Char"/>
    <w:link w:val="701"/>
    <w:uiPriority w:val="29"/>
    <w:rPr>
      <w:i/>
    </w:rPr>
  </w:style>
  <w:style w:type="character" w:styleId="668">
    <w:name w:val="Intense Quote Char"/>
    <w:link w:val="703"/>
    <w:uiPriority w:val="30"/>
    <w:rPr>
      <w:i/>
    </w:rPr>
  </w:style>
  <w:style w:type="character" w:styleId="669">
    <w:name w:val="Header Char"/>
    <w:basedOn w:val="683"/>
    <w:link w:val="705"/>
    <w:uiPriority w:val="99"/>
  </w:style>
  <w:style w:type="character" w:styleId="670">
    <w:name w:val="Caption Char"/>
    <w:basedOn w:val="683"/>
    <w:link w:val="709"/>
    <w:uiPriority w:val="35"/>
    <w:rPr>
      <w:b/>
      <w:bCs/>
      <w:color w:val="4f81bd" w:themeColor="accent1"/>
      <w:sz w:val="18"/>
      <w:szCs w:val="18"/>
    </w:rPr>
  </w:style>
  <w:style w:type="character" w:styleId="671">
    <w:name w:val="Footnote Text Char"/>
    <w:link w:val="836"/>
    <w:uiPriority w:val="99"/>
    <w:rPr>
      <w:sz w:val="18"/>
    </w:rPr>
  </w:style>
  <w:style w:type="character" w:styleId="672">
    <w:name w:val="Endnote Text Char"/>
    <w:link w:val="839"/>
    <w:uiPriority w:val="99"/>
    <w:rPr>
      <w:sz w:val="20"/>
    </w:rPr>
  </w:style>
  <w:style w:type="paragraph" w:styleId="673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674">
    <w:name w:val="Heading 1"/>
    <w:basedOn w:val="673"/>
    <w:next w:val="673"/>
    <w:link w:val="68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5">
    <w:name w:val="Heading 2"/>
    <w:basedOn w:val="673"/>
    <w:next w:val="673"/>
    <w:link w:val="68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6">
    <w:name w:val="Heading 3"/>
    <w:basedOn w:val="673"/>
    <w:next w:val="673"/>
    <w:link w:val="68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7">
    <w:name w:val="Heading 4"/>
    <w:basedOn w:val="673"/>
    <w:next w:val="673"/>
    <w:link w:val="68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8">
    <w:name w:val="Heading 5"/>
    <w:basedOn w:val="673"/>
    <w:next w:val="673"/>
    <w:link w:val="69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79">
    <w:name w:val="Heading 6"/>
    <w:basedOn w:val="673"/>
    <w:next w:val="673"/>
    <w:link w:val="69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80">
    <w:name w:val="Heading 7"/>
    <w:basedOn w:val="673"/>
    <w:next w:val="673"/>
    <w:link w:val="692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81">
    <w:name w:val="Heading 8"/>
    <w:basedOn w:val="673"/>
    <w:next w:val="673"/>
    <w:link w:val="69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82">
    <w:name w:val="Heading 9"/>
    <w:basedOn w:val="673"/>
    <w:next w:val="673"/>
    <w:link w:val="69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3" w:default="1">
    <w:name w:val="Default Paragraph Font"/>
    <w:uiPriority w:val="1"/>
    <w:semiHidden/>
    <w:unhideWhenUsed/>
  </w:style>
  <w:style w:type="table" w:styleId="68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5" w:default="1">
    <w:name w:val="No List"/>
    <w:uiPriority w:val="99"/>
    <w:semiHidden/>
    <w:unhideWhenUsed/>
  </w:style>
  <w:style w:type="character" w:styleId="686" w:customStyle="1">
    <w:name w:val="Заголовок 1 Знак"/>
    <w:basedOn w:val="683"/>
    <w:link w:val="674"/>
    <w:uiPriority w:val="9"/>
    <w:rPr>
      <w:rFonts w:ascii="Arial" w:hAnsi="Arial" w:eastAsia="Arial" w:cs="Arial"/>
      <w:sz w:val="40"/>
      <w:szCs w:val="40"/>
    </w:rPr>
  </w:style>
  <w:style w:type="character" w:styleId="687" w:customStyle="1">
    <w:name w:val="Заголовок 2 Знак"/>
    <w:basedOn w:val="683"/>
    <w:link w:val="675"/>
    <w:uiPriority w:val="9"/>
    <w:rPr>
      <w:rFonts w:ascii="Arial" w:hAnsi="Arial" w:eastAsia="Arial" w:cs="Arial"/>
      <w:sz w:val="34"/>
    </w:rPr>
  </w:style>
  <w:style w:type="character" w:styleId="688" w:customStyle="1">
    <w:name w:val="Заголовок 3 Знак"/>
    <w:basedOn w:val="683"/>
    <w:link w:val="676"/>
    <w:uiPriority w:val="9"/>
    <w:rPr>
      <w:rFonts w:ascii="Arial" w:hAnsi="Arial" w:eastAsia="Arial" w:cs="Arial"/>
      <w:sz w:val="30"/>
      <w:szCs w:val="30"/>
    </w:rPr>
  </w:style>
  <w:style w:type="character" w:styleId="689" w:customStyle="1">
    <w:name w:val="Заголовок 4 Знак"/>
    <w:basedOn w:val="683"/>
    <w:link w:val="677"/>
    <w:uiPriority w:val="9"/>
    <w:rPr>
      <w:rFonts w:ascii="Arial" w:hAnsi="Arial" w:eastAsia="Arial" w:cs="Arial"/>
      <w:b/>
      <w:bCs/>
      <w:sz w:val="26"/>
      <w:szCs w:val="26"/>
    </w:rPr>
  </w:style>
  <w:style w:type="character" w:styleId="690" w:customStyle="1">
    <w:name w:val="Заголовок 5 Знак"/>
    <w:basedOn w:val="683"/>
    <w:link w:val="678"/>
    <w:uiPriority w:val="9"/>
    <w:rPr>
      <w:rFonts w:ascii="Arial" w:hAnsi="Arial" w:eastAsia="Arial" w:cs="Arial"/>
      <w:b/>
      <w:bCs/>
      <w:sz w:val="24"/>
      <w:szCs w:val="24"/>
    </w:rPr>
  </w:style>
  <w:style w:type="character" w:styleId="691" w:customStyle="1">
    <w:name w:val="Заголовок 6 Знак"/>
    <w:basedOn w:val="683"/>
    <w:link w:val="679"/>
    <w:uiPriority w:val="9"/>
    <w:rPr>
      <w:rFonts w:ascii="Arial" w:hAnsi="Arial" w:eastAsia="Arial" w:cs="Arial"/>
      <w:b/>
      <w:bCs/>
      <w:sz w:val="22"/>
      <w:szCs w:val="22"/>
    </w:rPr>
  </w:style>
  <w:style w:type="character" w:styleId="692" w:customStyle="1">
    <w:name w:val="Заголовок 7 Знак"/>
    <w:basedOn w:val="683"/>
    <w:link w:val="6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3" w:customStyle="1">
    <w:name w:val="Заголовок 8 Знак"/>
    <w:basedOn w:val="683"/>
    <w:link w:val="681"/>
    <w:uiPriority w:val="9"/>
    <w:rPr>
      <w:rFonts w:ascii="Arial" w:hAnsi="Arial" w:eastAsia="Arial" w:cs="Arial"/>
      <w:i/>
      <w:iCs/>
      <w:sz w:val="22"/>
      <w:szCs w:val="22"/>
    </w:rPr>
  </w:style>
  <w:style w:type="character" w:styleId="694" w:customStyle="1">
    <w:name w:val="Заголовок 9 Знак"/>
    <w:basedOn w:val="683"/>
    <w:link w:val="682"/>
    <w:uiPriority w:val="9"/>
    <w:rPr>
      <w:rFonts w:ascii="Arial" w:hAnsi="Arial" w:eastAsia="Arial" w:cs="Arial"/>
      <w:i/>
      <w:iCs/>
      <w:sz w:val="21"/>
      <w:szCs w:val="21"/>
    </w:rPr>
  </w:style>
  <w:style w:type="paragraph" w:styleId="695">
    <w:name w:val="List Paragraph"/>
    <w:basedOn w:val="673"/>
    <w:uiPriority w:val="34"/>
    <w:qFormat/>
    <w:pPr>
      <w:contextualSpacing/>
      <w:ind w:left="720"/>
    </w:pPr>
  </w:style>
  <w:style w:type="paragraph" w:styleId="696">
    <w:name w:val="No Spacing"/>
    <w:uiPriority w:val="1"/>
    <w:qFormat/>
    <w:pPr>
      <w:spacing w:after="0" w:line="240" w:lineRule="auto"/>
    </w:pPr>
  </w:style>
  <w:style w:type="paragraph" w:styleId="697">
    <w:name w:val="Title"/>
    <w:basedOn w:val="673"/>
    <w:next w:val="673"/>
    <w:link w:val="69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8" w:customStyle="1">
    <w:name w:val="Заголовок Знак"/>
    <w:basedOn w:val="683"/>
    <w:link w:val="697"/>
    <w:uiPriority w:val="10"/>
    <w:rPr>
      <w:sz w:val="48"/>
      <w:szCs w:val="48"/>
    </w:rPr>
  </w:style>
  <w:style w:type="paragraph" w:styleId="699">
    <w:name w:val="Subtitle"/>
    <w:basedOn w:val="673"/>
    <w:next w:val="673"/>
    <w:link w:val="700"/>
    <w:uiPriority w:val="11"/>
    <w:qFormat/>
    <w:pPr>
      <w:spacing w:before="200" w:after="200"/>
    </w:pPr>
    <w:rPr>
      <w:sz w:val="24"/>
      <w:szCs w:val="24"/>
    </w:rPr>
  </w:style>
  <w:style w:type="character" w:styleId="700" w:customStyle="1">
    <w:name w:val="Подзаголовок Знак"/>
    <w:basedOn w:val="683"/>
    <w:link w:val="699"/>
    <w:uiPriority w:val="11"/>
    <w:rPr>
      <w:sz w:val="24"/>
      <w:szCs w:val="24"/>
    </w:rPr>
  </w:style>
  <w:style w:type="paragraph" w:styleId="701">
    <w:name w:val="Quote"/>
    <w:basedOn w:val="673"/>
    <w:next w:val="673"/>
    <w:link w:val="702"/>
    <w:uiPriority w:val="29"/>
    <w:qFormat/>
    <w:pPr>
      <w:ind w:left="720" w:right="720"/>
    </w:pPr>
    <w:rPr>
      <w:i/>
    </w:rPr>
  </w:style>
  <w:style w:type="character" w:styleId="702" w:customStyle="1">
    <w:name w:val="Цитата 2 Знак"/>
    <w:link w:val="701"/>
    <w:uiPriority w:val="29"/>
    <w:rPr>
      <w:i/>
    </w:rPr>
  </w:style>
  <w:style w:type="paragraph" w:styleId="703">
    <w:name w:val="Intense Quote"/>
    <w:basedOn w:val="673"/>
    <w:next w:val="673"/>
    <w:link w:val="704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4" w:customStyle="1">
    <w:name w:val="Выделенная цитата Знак"/>
    <w:link w:val="703"/>
    <w:uiPriority w:val="30"/>
    <w:rPr>
      <w:i/>
    </w:rPr>
  </w:style>
  <w:style w:type="paragraph" w:styleId="705">
    <w:name w:val="Header"/>
    <w:basedOn w:val="673"/>
    <w:link w:val="706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6" w:customStyle="1">
    <w:name w:val="Верхний колонтитул Знак"/>
    <w:basedOn w:val="683"/>
    <w:link w:val="705"/>
    <w:uiPriority w:val="99"/>
  </w:style>
  <w:style w:type="paragraph" w:styleId="707">
    <w:name w:val="Footer"/>
    <w:basedOn w:val="673"/>
    <w:link w:val="710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8" w:customStyle="1">
    <w:name w:val="Footer Char"/>
    <w:basedOn w:val="683"/>
    <w:uiPriority w:val="99"/>
  </w:style>
  <w:style w:type="paragraph" w:styleId="709">
    <w:name w:val="Caption"/>
    <w:basedOn w:val="673"/>
    <w:next w:val="673"/>
    <w:link w:val="67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0" w:customStyle="1">
    <w:name w:val="Нижний колонтитул Знак"/>
    <w:link w:val="707"/>
    <w:uiPriority w:val="99"/>
  </w:style>
  <w:style w:type="table" w:styleId="711" w:customStyle="1">
    <w:name w:val="Table Grid Light"/>
    <w:basedOn w:val="68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2">
    <w:name w:val="Plain Table 1"/>
    <w:basedOn w:val="68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2"/>
    <w:basedOn w:val="684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4">
    <w:name w:val="Plain Table 3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5">
    <w:name w:val="Plain Table 4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Plain Table 5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7">
    <w:name w:val="Grid Table 1 Light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 w:customStyle="1">
    <w:name w:val="Grid Table 1 Light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 w:customStyle="1">
    <w:name w:val="Grid Table 2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 w:customStyle="1">
    <w:name w:val="Grid Table 3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4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9" w:customStyle="1">
    <w:name w:val="Grid Table 4 - Accent 1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40" w:customStyle="1">
    <w:name w:val="Grid Table 4 - Accent 2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41" w:customStyle="1">
    <w:name w:val="Grid Table 4 - Accent 3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42" w:customStyle="1">
    <w:name w:val="Grid Table 4 - Accent 4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43" w:customStyle="1">
    <w:name w:val="Grid Table 4 - Accent 5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44" w:customStyle="1">
    <w:name w:val="Grid Table 4 - Accent 6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45">
    <w:name w:val="Grid Table 5 Dark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51" w:customStyle="1">
    <w:name w:val="Grid Table 5 Dark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52">
    <w:name w:val="Grid Table 6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3" w:customStyle="1">
    <w:name w:val="Grid Table 6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54" w:customStyle="1">
    <w:name w:val="Grid Table 6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55" w:customStyle="1">
    <w:name w:val="Grid Table 6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56" w:customStyle="1">
    <w:name w:val="Grid Table 6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57" w:customStyle="1">
    <w:name w:val="Grid Table 6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8" w:customStyle="1">
    <w:name w:val="Grid Table 6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9">
    <w:name w:val="Grid Table 7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 w:customStyle="1">
    <w:name w:val="Grid Table 7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1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2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3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4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5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List Table 1 Light - Accent 6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79" w:customStyle="1">
    <w:name w:val="List Table 2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80">
    <w:name w:val="List Table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 w:customStyle="1">
    <w:name w:val="List Table 3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 w:customStyle="1">
    <w:name w:val="List Table 4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5 Dark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 w:customStyle="1">
    <w:name w:val="List Table 5 Dark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1">
    <w:name w:val="List Table 6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2" w:customStyle="1">
    <w:name w:val="List Table 6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03" w:customStyle="1">
    <w:name w:val="List Table 6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04" w:customStyle="1">
    <w:name w:val="List Table 6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05" w:customStyle="1">
    <w:name w:val="List Table 6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06" w:customStyle="1">
    <w:name w:val="List Table 6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07" w:customStyle="1">
    <w:name w:val="List Table 6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08">
    <w:name w:val="List Table 7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st Table 7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Lined - Accent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6" w:customStyle="1">
    <w:name w:val="Lined - Accent 1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17" w:customStyle="1">
    <w:name w:val="Lined - Accent 2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18" w:customStyle="1">
    <w:name w:val="Lined - Accent 3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19" w:customStyle="1">
    <w:name w:val="Lined - Accent 4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0" w:customStyle="1">
    <w:name w:val="Lined - Accent 5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1" w:customStyle="1">
    <w:name w:val="Lined - Accent 6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2" w:customStyle="1">
    <w:name w:val="Bordered &amp; Lined - Accent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3" w:customStyle="1">
    <w:name w:val="Bordered &amp; Lined - Accent 1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4" w:customStyle="1">
    <w:name w:val="Bordered &amp; Lined - Accent 2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5" w:customStyle="1">
    <w:name w:val="Bordered &amp; Lined - Accent 3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6" w:customStyle="1">
    <w:name w:val="Bordered &amp; Lined - Accent 4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7" w:customStyle="1">
    <w:name w:val="Bordered &amp; Lined - Accent 5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8" w:customStyle="1">
    <w:name w:val="Bordered &amp; Lined - Accent 6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9" w:customStyle="1">
    <w:name w:val="Bordered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30" w:customStyle="1">
    <w:name w:val="Bordered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31" w:customStyle="1">
    <w:name w:val="Bordered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32" w:customStyle="1">
    <w:name w:val="Bordered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33" w:customStyle="1">
    <w:name w:val="Bordered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34" w:customStyle="1">
    <w:name w:val="Bordered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35" w:customStyle="1">
    <w:name w:val="Bordered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paragraph" w:styleId="836">
    <w:name w:val="footnote text"/>
    <w:basedOn w:val="673"/>
    <w:link w:val="837"/>
    <w:uiPriority w:val="99"/>
    <w:semiHidden/>
    <w:unhideWhenUsed/>
    <w:pPr>
      <w:spacing w:after="40"/>
    </w:pPr>
    <w:rPr>
      <w:sz w:val="18"/>
    </w:rPr>
  </w:style>
  <w:style w:type="character" w:styleId="837" w:customStyle="1">
    <w:name w:val="Текст сноски Знак"/>
    <w:link w:val="836"/>
    <w:uiPriority w:val="99"/>
    <w:rPr>
      <w:sz w:val="18"/>
    </w:rPr>
  </w:style>
  <w:style w:type="character" w:styleId="838">
    <w:name w:val="footnote reference"/>
    <w:basedOn w:val="683"/>
    <w:uiPriority w:val="99"/>
    <w:unhideWhenUsed/>
    <w:rPr>
      <w:vertAlign w:val="superscript"/>
    </w:rPr>
  </w:style>
  <w:style w:type="paragraph" w:styleId="839">
    <w:name w:val="endnote text"/>
    <w:basedOn w:val="673"/>
    <w:link w:val="840"/>
    <w:uiPriority w:val="99"/>
    <w:semiHidden/>
    <w:unhideWhenUsed/>
  </w:style>
  <w:style w:type="character" w:styleId="840" w:customStyle="1">
    <w:name w:val="Текст концевой сноски Знак"/>
    <w:link w:val="839"/>
    <w:uiPriority w:val="99"/>
    <w:rPr>
      <w:sz w:val="20"/>
    </w:rPr>
  </w:style>
  <w:style w:type="character" w:styleId="841">
    <w:name w:val="endnote reference"/>
    <w:basedOn w:val="683"/>
    <w:uiPriority w:val="99"/>
    <w:semiHidden/>
    <w:unhideWhenUsed/>
    <w:rPr>
      <w:vertAlign w:val="superscript"/>
    </w:rPr>
  </w:style>
  <w:style w:type="paragraph" w:styleId="842">
    <w:name w:val="toc 1"/>
    <w:basedOn w:val="673"/>
    <w:next w:val="673"/>
    <w:uiPriority w:val="39"/>
    <w:unhideWhenUsed/>
    <w:pPr>
      <w:spacing w:after="57"/>
    </w:pPr>
  </w:style>
  <w:style w:type="paragraph" w:styleId="843">
    <w:name w:val="toc 2"/>
    <w:basedOn w:val="673"/>
    <w:next w:val="673"/>
    <w:uiPriority w:val="39"/>
    <w:unhideWhenUsed/>
    <w:pPr>
      <w:ind w:left="283"/>
      <w:spacing w:after="57"/>
    </w:pPr>
  </w:style>
  <w:style w:type="paragraph" w:styleId="844">
    <w:name w:val="toc 3"/>
    <w:basedOn w:val="673"/>
    <w:next w:val="673"/>
    <w:uiPriority w:val="39"/>
    <w:unhideWhenUsed/>
    <w:pPr>
      <w:ind w:left="567"/>
      <w:spacing w:after="57"/>
    </w:pPr>
  </w:style>
  <w:style w:type="paragraph" w:styleId="845">
    <w:name w:val="toc 4"/>
    <w:basedOn w:val="673"/>
    <w:next w:val="673"/>
    <w:uiPriority w:val="39"/>
    <w:unhideWhenUsed/>
    <w:pPr>
      <w:ind w:left="850"/>
      <w:spacing w:after="57"/>
    </w:pPr>
  </w:style>
  <w:style w:type="paragraph" w:styleId="846">
    <w:name w:val="toc 5"/>
    <w:basedOn w:val="673"/>
    <w:next w:val="673"/>
    <w:uiPriority w:val="39"/>
    <w:unhideWhenUsed/>
    <w:pPr>
      <w:ind w:left="1134"/>
      <w:spacing w:after="57"/>
    </w:pPr>
  </w:style>
  <w:style w:type="paragraph" w:styleId="847">
    <w:name w:val="toc 6"/>
    <w:basedOn w:val="673"/>
    <w:next w:val="673"/>
    <w:uiPriority w:val="39"/>
    <w:unhideWhenUsed/>
    <w:pPr>
      <w:ind w:left="1417"/>
      <w:spacing w:after="57"/>
    </w:pPr>
  </w:style>
  <w:style w:type="paragraph" w:styleId="848">
    <w:name w:val="toc 7"/>
    <w:basedOn w:val="673"/>
    <w:next w:val="673"/>
    <w:uiPriority w:val="39"/>
    <w:unhideWhenUsed/>
    <w:pPr>
      <w:ind w:left="1701"/>
      <w:spacing w:after="57"/>
    </w:pPr>
  </w:style>
  <w:style w:type="paragraph" w:styleId="849">
    <w:name w:val="toc 8"/>
    <w:basedOn w:val="673"/>
    <w:next w:val="673"/>
    <w:uiPriority w:val="39"/>
    <w:unhideWhenUsed/>
    <w:pPr>
      <w:ind w:left="1984"/>
      <w:spacing w:after="57"/>
    </w:pPr>
  </w:style>
  <w:style w:type="paragraph" w:styleId="850">
    <w:name w:val="toc 9"/>
    <w:basedOn w:val="673"/>
    <w:next w:val="673"/>
    <w:uiPriority w:val="39"/>
    <w:unhideWhenUsed/>
    <w:pPr>
      <w:ind w:left="2268"/>
      <w:spacing w:after="57"/>
    </w:pPr>
  </w:style>
  <w:style w:type="paragraph" w:styleId="851">
    <w:name w:val="TOC Heading"/>
    <w:uiPriority w:val="39"/>
    <w:unhideWhenUsed/>
  </w:style>
  <w:style w:type="paragraph" w:styleId="852">
    <w:name w:val="table of figures"/>
    <w:basedOn w:val="673"/>
    <w:next w:val="673"/>
    <w:uiPriority w:val="99"/>
    <w:unhideWhenUsed/>
  </w:style>
  <w:style w:type="character" w:styleId="853" w:customStyle="1">
    <w:name w:val="Date_num"/>
    <w:basedOn w:val="683"/>
    <w:rPr>
      <w:rFonts w:cs="Times New Roman"/>
    </w:rPr>
  </w:style>
  <w:style w:type="paragraph" w:styleId="854">
    <w:name w:val="Body Text Indent"/>
    <w:basedOn w:val="673"/>
    <w:link w:val="855"/>
    <w:pPr>
      <w:ind w:left="283"/>
      <w:spacing w:after="120"/>
    </w:pPr>
  </w:style>
  <w:style w:type="character" w:styleId="855" w:customStyle="1">
    <w:name w:val="Основной текст с отступом Знак"/>
    <w:basedOn w:val="683"/>
    <w:link w:val="854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856">
    <w:name w:val="Balloon Text"/>
    <w:basedOn w:val="673"/>
    <w:link w:val="857"/>
    <w:uiPriority w:val="99"/>
    <w:semiHidden/>
    <w:unhideWhenUsed/>
    <w:rPr>
      <w:rFonts w:ascii="Tahoma" w:hAnsi="Tahoma" w:cs="Tahoma"/>
      <w:sz w:val="16"/>
      <w:szCs w:val="16"/>
    </w:rPr>
  </w:style>
  <w:style w:type="character" w:styleId="857" w:customStyle="1">
    <w:name w:val="Текст выноски Знак"/>
    <w:basedOn w:val="683"/>
    <w:link w:val="856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character" w:styleId="858">
    <w:name w:val="Hyperlink"/>
    <w:basedOn w:val="683"/>
    <w:uiPriority w:val="99"/>
    <w:unhideWhenUsed/>
    <w:rPr>
      <w:color w:val="0000ff" w:themeColor="hyperlink"/>
      <w:u w:val="single"/>
    </w:rPr>
  </w:style>
  <w:style w:type="paragraph" w:styleId="859" w:customStyle="1">
    <w:name w:val="Основной текст с отступом 31"/>
    <w:basedOn w:val="673"/>
    <w:pPr>
      <w:ind w:left="284" w:right="284" w:firstLine="900"/>
      <w:jc w:val="both"/>
    </w:pPr>
    <w:rPr>
      <w:sz w:val="28"/>
      <w:szCs w:val="28"/>
      <w:lang w:eastAsia="ar-SA"/>
    </w:rPr>
  </w:style>
  <w:style w:type="table" w:styleId="860">
    <w:name w:val="Table Grid"/>
    <w:basedOn w:val="684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61" w:customStyle="1">
    <w:name w:val="Основной текст с отступом1"/>
    <w:basedOn w:val="859"/>
    <w:pPr>
      <w:ind w:left="283" w:right="0" w:firstLine="0"/>
      <w:jc w:val="left"/>
      <w:spacing w:after="12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0"/>
      <w:szCs w:val="20"/>
      <w:lang w:eastAsia="ru-RU"/>
    </w:rPr>
  </w:style>
  <w:style w:type="character" w:styleId="862" w:customStyle="1">
    <w:name w:val="fontstyle01"/>
    <w:basedOn w:val="683"/>
    <w:rPr>
      <w:rFonts w:hint="default" w:ascii="TimesNewRomanPSMT" w:hAnsi="TimesNewRomanPSM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hyperlink" Target="mailto:dgria@admgor.nnov.ru" TargetMode="External"/><Relationship Id="rId11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B7C8C3-B7B8-430E-8752-EFDA14FB0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kluykova</dc:creator>
  <cp:lastModifiedBy>m.vilkova</cp:lastModifiedBy>
  <cp:revision>50</cp:revision>
  <dcterms:created xsi:type="dcterms:W3CDTF">2022-12-22T11:09:00Z</dcterms:created>
  <dcterms:modified xsi:type="dcterms:W3CDTF">2025-02-26T07:10:22Z</dcterms:modified>
</cp:coreProperties>
</file>